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67" w:rsidRDefault="00D515D5" w:rsidP="00D515D5">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2022年度国家自然科学基金委员会与澳门科学技术发展基金联合科研资助基金合作研究项目指南</w:t>
      </w:r>
    </w:p>
    <w:p w:rsidR="00D515D5" w:rsidRDefault="00D515D5" w:rsidP="00D515D5">
      <w:pPr>
        <w:pStyle w:val="a3"/>
        <w:shd w:val="clear" w:color="auto" w:fill="FFFFFF"/>
        <w:spacing w:line="480" w:lineRule="atLeast"/>
        <w:ind w:firstLineChars="200" w:firstLine="420"/>
        <w:jc w:val="both"/>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以下简称自然科学基金委，NSFC）与澳门科学技术发展基金（以下简称科技基金，FDCT）关于设立联合科研资助基金的协议（以下简称协议），双方每年联合资助内地与澳门科学技术人员开展合作研究。现征集2022年度自然科学基金委与科技基金联合科研资助基金合作研究项目（以下简称“NSFC-FDCT项目”）。</w:t>
      </w:r>
    </w:p>
    <w:p w:rsidR="00D515D5" w:rsidRDefault="00D515D5" w:rsidP="00D515D5">
      <w:pPr>
        <w:pStyle w:val="a3"/>
        <w:shd w:val="clear" w:color="auto" w:fill="FFFFFF"/>
        <w:spacing w:before="240" w:beforeAutospacing="0" w:after="240" w:afterAutospacing="0" w:line="480" w:lineRule="atLeast"/>
        <w:jc w:val="both"/>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          一、项目说明</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本项目资助由内地和澳门科学技术人员联合提出的自然科学领域研究计划，优先资助领域为信息科学、中医中药研究、海洋科学、环境科学、生物科学、新材料科学和空间科学等。</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（二）申请代码</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申请人应根据项目研究内容自主选择相应学科的申请代码，建议填写至最后一级。</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（三）资助计划</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2022年资助计划约为16项。直接费用资助强度不超过200万元人民币/项。</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（四）资助期限</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资助期限为3年，申请书中的研究期限应填写为2023年1月1日—2025年12月31日。</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（五）评审程序</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双方资助机构各自组织通讯评审，并在此基础上组织联合会议评审。</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（六）申报要求</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 内地和澳门双方申请人须分别向自然科学基金委和科技基金提交项目申请。</w:t>
      </w:r>
    </w:p>
    <w:p w:rsidR="00D515D5" w:rsidRDefault="00D515D5" w:rsidP="00D515D5">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 内地合作研究单位数量不得超过2个。</w:t>
      </w:r>
    </w:p>
    <w:p w:rsidR="00D515D5" w:rsidRDefault="00D515D5" w:rsidP="00D515D5">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 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联合和优势互补。</w:t>
      </w:r>
    </w:p>
    <w:p w:rsidR="00D515D5" w:rsidRDefault="00D515D5" w:rsidP="00D515D5">
      <w:pPr>
        <w:pStyle w:val="a3"/>
        <w:shd w:val="clear" w:color="auto" w:fill="FFFFFF"/>
        <w:spacing w:before="240" w:beforeAutospacing="0" w:after="240" w:afterAutospacing="0" w:line="480" w:lineRule="atLeast"/>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          二、申请条件</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（一）申请人应具有高级专业技术职务（职称），应作为项目负责人正在承担或承担过3年期及以上国家自然科学基金项目。</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（二）正在承担国际（地区）合作研究项目的负责人，不得作为申请人申请本项目。</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（三）受聘于依托单位的科学技术人员，不得同时以境内、境外两种身份申请或参与申请项目。</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 海外及港澳学者合作研究基金项目的负责人、国际（地区）合作研究项目的合作者，在项目资助期满前不得作为申请人申请或参与申请本项目。</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 境内身份的项目负责人及参与者，在项目资助期满前不得作为本项目的境外合作者或境外参与者。</w:t>
      </w:r>
    </w:p>
    <w:p w:rsidR="00D515D5" w:rsidRDefault="00D515D5" w:rsidP="00D515D5">
      <w:pPr>
        <w:pStyle w:val="a3"/>
        <w:shd w:val="clear" w:color="auto" w:fill="FFFFFF"/>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（四）受聘于澳门地区学术单位及科研机构的研究人员不得通过内地依托单位申请本项目。</w:t>
      </w:r>
    </w:p>
    <w:p w:rsidR="00D515D5" w:rsidRDefault="00D515D5" w:rsidP="00D515D5">
      <w:pPr>
        <w:pStyle w:val="a3"/>
        <w:shd w:val="clear" w:color="auto" w:fill="FFFFFF"/>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（五）申请人与澳门地区合作者具有良好的合作基础。</w:t>
      </w:r>
    </w:p>
    <w:p w:rsidR="00D515D5" w:rsidRDefault="00D515D5" w:rsidP="00D515D5">
      <w:pPr>
        <w:pStyle w:val="a3"/>
        <w:shd w:val="clear" w:color="auto" w:fill="FFFFFF"/>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（六）关于申请资格的详细说明请见《2022年度国家自然科学基金项目指南》。</w:t>
      </w:r>
    </w:p>
    <w:p w:rsidR="00D515D5" w:rsidRDefault="00D515D5" w:rsidP="00D515D5">
      <w:pPr>
        <w:pStyle w:val="a3"/>
        <w:shd w:val="clear" w:color="auto" w:fill="FFFFFF"/>
        <w:spacing w:before="240" w:beforeAutospacing="0" w:after="240" w:afterAutospacing="0" w:line="480" w:lineRule="atLeast"/>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         三、限</w:t>
      </w:r>
      <w:proofErr w:type="gramStart"/>
      <w:r>
        <w:rPr>
          <w:rStyle w:val="a4"/>
          <w:rFonts w:ascii="微软雅黑" w:eastAsia="微软雅黑" w:hAnsi="微软雅黑" w:hint="eastAsia"/>
          <w:color w:val="000000"/>
          <w:sz w:val="21"/>
          <w:szCs w:val="21"/>
        </w:rPr>
        <w:t>项申请</w:t>
      </w:r>
      <w:proofErr w:type="gramEnd"/>
      <w:r>
        <w:rPr>
          <w:rStyle w:val="a4"/>
          <w:rFonts w:ascii="微软雅黑" w:eastAsia="微软雅黑" w:hAnsi="微软雅黑" w:hint="eastAsia"/>
          <w:color w:val="000000"/>
          <w:sz w:val="21"/>
          <w:szCs w:val="21"/>
        </w:rPr>
        <w:t>规定</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国家自然科学基金国际（地区）合作研究项目包括组织间国际（地区）合作研究项目和重点国际（地区）合作研究项目。NSFC-FDCT项目属于组织间合作研究项目，申请人申请时须遵循以下限项规定：</w:t>
      </w:r>
    </w:p>
    <w:p w:rsidR="00D515D5" w:rsidRDefault="00D515D5" w:rsidP="00D515D5">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（一）申请人（不含主要参与者）同年只能申请1项国际（地区）合作研究项目。</w:t>
      </w:r>
    </w:p>
    <w:p w:rsidR="00D515D5" w:rsidRDefault="00D515D5" w:rsidP="00D515D5">
      <w:pPr>
        <w:pStyle w:val="a3"/>
        <w:shd w:val="clear" w:color="auto" w:fill="FFFFFF"/>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（二）本合作研究项目不计</w:t>
      </w:r>
      <w:proofErr w:type="gramStart"/>
      <w:r>
        <w:rPr>
          <w:rFonts w:ascii="微软雅黑" w:eastAsia="微软雅黑" w:hAnsi="微软雅黑" w:hint="eastAsia"/>
          <w:color w:val="333333"/>
          <w:sz w:val="21"/>
          <w:szCs w:val="21"/>
        </w:rPr>
        <w:t>入申请</w:t>
      </w:r>
      <w:proofErr w:type="gramEnd"/>
      <w:r>
        <w:rPr>
          <w:rFonts w:ascii="微软雅黑" w:eastAsia="微软雅黑" w:hAnsi="微软雅黑" w:hint="eastAsia"/>
          <w:color w:val="333333"/>
          <w:sz w:val="21"/>
          <w:szCs w:val="21"/>
        </w:rPr>
        <w:t>和承担项目总数合计限为2项的范围。</w:t>
      </w:r>
    </w:p>
    <w:p w:rsidR="00D515D5" w:rsidRDefault="00D515D5" w:rsidP="00D515D5">
      <w:pPr>
        <w:pStyle w:val="a3"/>
        <w:shd w:val="clear" w:color="auto" w:fill="FFFFFF"/>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（三）《2022年度国家自然科学基金项目指南》中关于申请数量的其它限制。</w:t>
      </w:r>
    </w:p>
    <w:p w:rsidR="00D515D5" w:rsidRDefault="00D515D5" w:rsidP="00D515D5">
      <w:pPr>
        <w:pStyle w:val="a3"/>
        <w:shd w:val="clear" w:color="auto" w:fill="FFFFFF"/>
        <w:spacing w:before="240" w:beforeAutospacing="0" w:after="240" w:afterAutospacing="0" w:line="480" w:lineRule="atLeast"/>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        四、申报说明</w:t>
      </w:r>
    </w:p>
    <w:p w:rsidR="00D515D5" w:rsidRDefault="00D515D5" w:rsidP="00D515D5">
      <w:pPr>
        <w:pStyle w:val="a3"/>
        <w:shd w:val="clear" w:color="auto" w:fill="FFFFFF"/>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（一）申请人注意事项</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申请人登录国家自然科学基金网络信息系统（https://isisn.nsfc.gov.cn/）后，按照撰写提纲及相关要求撰写《国家自然科学基金国际（地区）合作研究项目申请书》（以下简称“申请书”）。具体步骤为：</w:t>
      </w:r>
    </w:p>
    <w:p w:rsidR="00D515D5" w:rsidRDefault="00D515D5" w:rsidP="00D515D5">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1. 选择“项目负责人”用户组，进入后点击“在线申请”进入申请界面，点击“新增项目申请”按钮进入项目类别选择界面。</w:t>
      </w:r>
    </w:p>
    <w:p w:rsidR="00D515D5" w:rsidRDefault="00D515D5" w:rsidP="00D515D5">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 点击“国际（地区）合作研究项目”左侧“+”或者右侧“展开”按钮，展开下拉菜单。</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3. 点击“组织间合作研究”右侧的“填写申请”，进入选择“合作协议”界面，在下拉菜单中选择“NSFC-FDCT项目（内地-澳门）”，然后按系统要求输入要依托的基金项目批准号后即进入具体申请书填写界面。</w:t>
      </w:r>
    </w:p>
    <w:p w:rsidR="00D515D5" w:rsidRDefault="00D515D5" w:rsidP="00D515D5">
      <w:pPr>
        <w:pStyle w:val="a3"/>
        <w:shd w:val="clear" w:color="auto" w:fill="FFFFFF"/>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（二）预算编报</w:t>
      </w:r>
    </w:p>
    <w:p w:rsidR="00D515D5" w:rsidRDefault="00D515D5" w:rsidP="00D515D5">
      <w:pPr>
        <w:pStyle w:val="a3"/>
        <w:shd w:val="clear" w:color="auto" w:fill="FFFFFF"/>
        <w:spacing w:line="480" w:lineRule="atLeast"/>
        <w:ind w:firstLine="645"/>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人应当认真阅读《2022年度国家自然科学基金项目指南》申请规定中预算编报要求的内容，严格按照《国家自然科学基金资助项目资金管理办法（财教〔2021〕177号）》和《国家自然科学基金项目资金预算表编制说明》的要求，认真如实编报《国家自然科学基金项目资金预算表》。</w:t>
      </w:r>
    </w:p>
    <w:p w:rsidR="00D515D5" w:rsidRDefault="00D515D5" w:rsidP="00D515D5">
      <w:pPr>
        <w:pStyle w:val="a3"/>
        <w:shd w:val="clear" w:color="auto" w:fill="FFFFFF"/>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（三）在线提交附件材料</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除在线填写并提交申请书外，申请人须将下列附件材料上传至申请书的“附件”栏中一并提交：</w:t>
      </w:r>
    </w:p>
    <w:p w:rsidR="00D515D5" w:rsidRDefault="00D515D5" w:rsidP="00D515D5">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 申请人与澳门方合作者签署的合作研究协议。</w:t>
      </w:r>
    </w:p>
    <w:p w:rsidR="00D515D5" w:rsidRDefault="00D515D5" w:rsidP="00D515D5">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 澳门方合作者向FDCT提交的申请书副本。</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（四）依托单位注意事项</w:t>
      </w:r>
    </w:p>
    <w:p w:rsidR="00D515D5" w:rsidRDefault="00D515D5" w:rsidP="00D515D5">
      <w:pPr>
        <w:pStyle w:val="a3"/>
        <w:shd w:val="clear" w:color="auto" w:fill="FFFFFF"/>
        <w:spacing w:line="480" w:lineRule="atLeast"/>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依托单位应对申请人的申请资格负责，并对本单位申请人所提交申请材料的真实性、完整性和合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于申请材料提交截止时间前完成电子申请书及附件材料的逐项确认。关于单位科研诚信承诺书及项目清单提交等事宜，请参照《关于2022年度国家自然科学基金项目申请与结题等有关事项的通告》执行。</w:t>
      </w:r>
    </w:p>
    <w:p w:rsidR="00D515D5" w:rsidRDefault="00D515D5" w:rsidP="00D515D5">
      <w:pPr>
        <w:pStyle w:val="a3"/>
        <w:shd w:val="clear" w:color="auto" w:fill="FFFFFF"/>
        <w:spacing w:line="48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（五）项目申请接收</w:t>
      </w:r>
    </w:p>
    <w:p w:rsidR="00D515D5" w:rsidRDefault="00D515D5" w:rsidP="00D515D5">
      <w:pPr>
        <w:pStyle w:val="a3"/>
        <w:shd w:val="clear" w:color="auto" w:fill="FFFFFF"/>
        <w:spacing w:line="480" w:lineRule="atLeast"/>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信息系统在线申报接收期为2022年3月21日至2022年4月22日16时。</w:t>
      </w:r>
    </w:p>
    <w:p w:rsidR="00D515D5" w:rsidRDefault="00D515D5" w:rsidP="00D515D5">
      <w:pPr>
        <w:pStyle w:val="a3"/>
        <w:shd w:val="clear" w:color="auto" w:fill="FFFFFF"/>
        <w:spacing w:line="480" w:lineRule="atLeast"/>
        <w:ind w:firstLine="63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注：请申请人严格遵照本项目指南的各项要求填报申请，不符合上述要求的申请将不予受理，如有疑问，请致电项目联系人询问。</w:t>
      </w:r>
    </w:p>
    <w:p w:rsidR="00D515D5" w:rsidRDefault="00D515D5" w:rsidP="00D515D5">
      <w:pPr>
        <w:pStyle w:val="a3"/>
        <w:shd w:val="clear" w:color="auto" w:fill="FFFFFF"/>
        <w:spacing w:before="240" w:beforeAutospacing="0" w:after="240" w:afterAutospacing="0" w:line="480" w:lineRule="atLeast"/>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          五、项目联系人</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项目联系人：李艳青</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电话：010-62328256/ 62326943</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传真：010-62327004</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邮箱：</w:t>
      </w:r>
      <w:hyperlink r:id="rId5" w:history="1">
        <w:r>
          <w:rPr>
            <w:rStyle w:val="a5"/>
            <w:rFonts w:ascii="微软雅黑" w:eastAsia="微软雅黑" w:hAnsi="微软雅黑" w:hint="eastAsia"/>
            <w:sz w:val="21"/>
            <w:szCs w:val="21"/>
            <w:u w:val="none"/>
          </w:rPr>
          <w:t>gat@nsfc.gov.cn</w:t>
        </w:r>
      </w:hyperlink>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信息系统技术支持（信息中心）：010-62317474</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w:t>
      </w:r>
      <w:bookmarkStart w:id="0" w:name="_GoBack"/>
      <w:bookmarkEnd w:id="0"/>
      <w:r>
        <w:rPr>
          <w:rFonts w:ascii="微软雅黑" w:eastAsia="微软雅黑" w:hAnsi="微软雅黑" w:hint="eastAsia"/>
          <w:color w:val="333333"/>
          <w:sz w:val="21"/>
          <w:szCs w:val="21"/>
        </w:rPr>
        <w:t>国家自然科学基金委员会</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港澳台事务办公室   </w:t>
      </w:r>
    </w:p>
    <w:p w:rsidR="00D515D5" w:rsidRDefault="00D515D5" w:rsidP="00D515D5">
      <w:pPr>
        <w:pStyle w:val="a3"/>
        <w:shd w:val="clear" w:color="auto" w:fill="FFFFFF"/>
        <w:spacing w:line="48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2022年2月21日   </w:t>
      </w:r>
    </w:p>
    <w:p w:rsidR="00D515D5" w:rsidRPr="00D515D5" w:rsidRDefault="00D515D5" w:rsidP="00D515D5">
      <w:pPr>
        <w:jc w:val="left"/>
      </w:pPr>
    </w:p>
    <w:sectPr w:rsidR="00D515D5" w:rsidRPr="00D51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D5"/>
    <w:rsid w:val="00007D3E"/>
    <w:rsid w:val="000267AF"/>
    <w:rsid w:val="00033C9C"/>
    <w:rsid w:val="000506D8"/>
    <w:rsid w:val="000916EE"/>
    <w:rsid w:val="000936B4"/>
    <w:rsid w:val="000A0178"/>
    <w:rsid w:val="000A3306"/>
    <w:rsid w:val="000A4852"/>
    <w:rsid w:val="000A506C"/>
    <w:rsid w:val="000C0D27"/>
    <w:rsid w:val="000C6647"/>
    <w:rsid w:val="000E2609"/>
    <w:rsid w:val="00105C2C"/>
    <w:rsid w:val="00105CB4"/>
    <w:rsid w:val="00110B4B"/>
    <w:rsid w:val="00121167"/>
    <w:rsid w:val="00127781"/>
    <w:rsid w:val="00130EF8"/>
    <w:rsid w:val="001320C9"/>
    <w:rsid w:val="001516F3"/>
    <w:rsid w:val="00156532"/>
    <w:rsid w:val="00161E0A"/>
    <w:rsid w:val="001629DA"/>
    <w:rsid w:val="0018169C"/>
    <w:rsid w:val="001A566C"/>
    <w:rsid w:val="001A679C"/>
    <w:rsid w:val="001B6CCE"/>
    <w:rsid w:val="001B795F"/>
    <w:rsid w:val="001C44B5"/>
    <w:rsid w:val="001D325A"/>
    <w:rsid w:val="001D637A"/>
    <w:rsid w:val="00203551"/>
    <w:rsid w:val="00211FD2"/>
    <w:rsid w:val="0021670A"/>
    <w:rsid w:val="0021747D"/>
    <w:rsid w:val="00220D06"/>
    <w:rsid w:val="00224DD7"/>
    <w:rsid w:val="002262ED"/>
    <w:rsid w:val="00240D55"/>
    <w:rsid w:val="00251C5C"/>
    <w:rsid w:val="002638E8"/>
    <w:rsid w:val="00264C44"/>
    <w:rsid w:val="00266F54"/>
    <w:rsid w:val="0029322E"/>
    <w:rsid w:val="00293238"/>
    <w:rsid w:val="002A7FEC"/>
    <w:rsid w:val="002B24A5"/>
    <w:rsid w:val="002C0D03"/>
    <w:rsid w:val="002D47B9"/>
    <w:rsid w:val="002F10FA"/>
    <w:rsid w:val="00321D84"/>
    <w:rsid w:val="0032474E"/>
    <w:rsid w:val="003356B1"/>
    <w:rsid w:val="00336135"/>
    <w:rsid w:val="0034089E"/>
    <w:rsid w:val="0035097E"/>
    <w:rsid w:val="00350CFA"/>
    <w:rsid w:val="00352590"/>
    <w:rsid w:val="003541CF"/>
    <w:rsid w:val="00355B96"/>
    <w:rsid w:val="00357982"/>
    <w:rsid w:val="003749AC"/>
    <w:rsid w:val="003845FC"/>
    <w:rsid w:val="003867E8"/>
    <w:rsid w:val="00395F5A"/>
    <w:rsid w:val="0039797D"/>
    <w:rsid w:val="003A7000"/>
    <w:rsid w:val="003C795C"/>
    <w:rsid w:val="003E25D8"/>
    <w:rsid w:val="004130D0"/>
    <w:rsid w:val="0041447D"/>
    <w:rsid w:val="004344E0"/>
    <w:rsid w:val="00436F17"/>
    <w:rsid w:val="004439D8"/>
    <w:rsid w:val="0044667B"/>
    <w:rsid w:val="00447BE5"/>
    <w:rsid w:val="00462334"/>
    <w:rsid w:val="00462976"/>
    <w:rsid w:val="004716DE"/>
    <w:rsid w:val="004734FF"/>
    <w:rsid w:val="00474D02"/>
    <w:rsid w:val="00494095"/>
    <w:rsid w:val="00497B15"/>
    <w:rsid w:val="004B03DA"/>
    <w:rsid w:val="004B37F2"/>
    <w:rsid w:val="004B4898"/>
    <w:rsid w:val="004B4FCA"/>
    <w:rsid w:val="004B6450"/>
    <w:rsid w:val="004B6ABD"/>
    <w:rsid w:val="004D0AD4"/>
    <w:rsid w:val="004D20F5"/>
    <w:rsid w:val="004E1FCB"/>
    <w:rsid w:val="004F1CB5"/>
    <w:rsid w:val="004F2E47"/>
    <w:rsid w:val="004F6A54"/>
    <w:rsid w:val="00501C83"/>
    <w:rsid w:val="00505FDD"/>
    <w:rsid w:val="0050722B"/>
    <w:rsid w:val="005132C4"/>
    <w:rsid w:val="00515993"/>
    <w:rsid w:val="00516A84"/>
    <w:rsid w:val="005227AC"/>
    <w:rsid w:val="00525514"/>
    <w:rsid w:val="005348E7"/>
    <w:rsid w:val="00540E30"/>
    <w:rsid w:val="00550508"/>
    <w:rsid w:val="00563D42"/>
    <w:rsid w:val="00574F12"/>
    <w:rsid w:val="00580C6F"/>
    <w:rsid w:val="00582B98"/>
    <w:rsid w:val="00590341"/>
    <w:rsid w:val="00592B27"/>
    <w:rsid w:val="005A1B49"/>
    <w:rsid w:val="005A1D99"/>
    <w:rsid w:val="005A67B9"/>
    <w:rsid w:val="005D27CD"/>
    <w:rsid w:val="005D5B66"/>
    <w:rsid w:val="005D6119"/>
    <w:rsid w:val="005E159C"/>
    <w:rsid w:val="005E1A26"/>
    <w:rsid w:val="005E4B6D"/>
    <w:rsid w:val="005E58DA"/>
    <w:rsid w:val="00600B27"/>
    <w:rsid w:val="00606FFB"/>
    <w:rsid w:val="00607050"/>
    <w:rsid w:val="006208BA"/>
    <w:rsid w:val="006232EE"/>
    <w:rsid w:val="006250E4"/>
    <w:rsid w:val="00640BD5"/>
    <w:rsid w:val="00643BB8"/>
    <w:rsid w:val="00643DA7"/>
    <w:rsid w:val="00670764"/>
    <w:rsid w:val="00686360"/>
    <w:rsid w:val="006A5232"/>
    <w:rsid w:val="006D6E59"/>
    <w:rsid w:val="006F63A3"/>
    <w:rsid w:val="0071142A"/>
    <w:rsid w:val="0071224B"/>
    <w:rsid w:val="007141F9"/>
    <w:rsid w:val="00722485"/>
    <w:rsid w:val="00746C87"/>
    <w:rsid w:val="00750F4F"/>
    <w:rsid w:val="007518C3"/>
    <w:rsid w:val="0076403F"/>
    <w:rsid w:val="00765923"/>
    <w:rsid w:val="007720B1"/>
    <w:rsid w:val="00772805"/>
    <w:rsid w:val="00772B6E"/>
    <w:rsid w:val="007B40EF"/>
    <w:rsid w:val="007B5F42"/>
    <w:rsid w:val="007C0C22"/>
    <w:rsid w:val="007C4EB6"/>
    <w:rsid w:val="007D6F48"/>
    <w:rsid w:val="007E0FA1"/>
    <w:rsid w:val="007F39EF"/>
    <w:rsid w:val="00802C55"/>
    <w:rsid w:val="00803518"/>
    <w:rsid w:val="0080388A"/>
    <w:rsid w:val="00812828"/>
    <w:rsid w:val="00820A55"/>
    <w:rsid w:val="00821C99"/>
    <w:rsid w:val="008229BD"/>
    <w:rsid w:val="008236C8"/>
    <w:rsid w:val="00827106"/>
    <w:rsid w:val="00833733"/>
    <w:rsid w:val="00835340"/>
    <w:rsid w:val="008361F4"/>
    <w:rsid w:val="0084094F"/>
    <w:rsid w:val="00846202"/>
    <w:rsid w:val="0085392C"/>
    <w:rsid w:val="00856A21"/>
    <w:rsid w:val="00865410"/>
    <w:rsid w:val="00871250"/>
    <w:rsid w:val="00877096"/>
    <w:rsid w:val="00880C67"/>
    <w:rsid w:val="008908ED"/>
    <w:rsid w:val="008A069F"/>
    <w:rsid w:val="008A4475"/>
    <w:rsid w:val="008C4D28"/>
    <w:rsid w:val="008D5DD7"/>
    <w:rsid w:val="008E39F0"/>
    <w:rsid w:val="008F0B34"/>
    <w:rsid w:val="008F2278"/>
    <w:rsid w:val="008F4027"/>
    <w:rsid w:val="008F706F"/>
    <w:rsid w:val="00900B2F"/>
    <w:rsid w:val="00926121"/>
    <w:rsid w:val="0093043E"/>
    <w:rsid w:val="00945D9F"/>
    <w:rsid w:val="00955B2D"/>
    <w:rsid w:val="00966654"/>
    <w:rsid w:val="00966B37"/>
    <w:rsid w:val="009727D3"/>
    <w:rsid w:val="009B68E9"/>
    <w:rsid w:val="009D15FA"/>
    <w:rsid w:val="009D73A9"/>
    <w:rsid w:val="009E3BF4"/>
    <w:rsid w:val="009F120F"/>
    <w:rsid w:val="009F69E6"/>
    <w:rsid w:val="00A00054"/>
    <w:rsid w:val="00A02601"/>
    <w:rsid w:val="00A0298A"/>
    <w:rsid w:val="00A13FF7"/>
    <w:rsid w:val="00A20305"/>
    <w:rsid w:val="00A3061A"/>
    <w:rsid w:val="00A37DAC"/>
    <w:rsid w:val="00A41B7D"/>
    <w:rsid w:val="00A41D50"/>
    <w:rsid w:val="00A43CD4"/>
    <w:rsid w:val="00A51388"/>
    <w:rsid w:val="00A53E6C"/>
    <w:rsid w:val="00A54BA6"/>
    <w:rsid w:val="00A61F6A"/>
    <w:rsid w:val="00A61FBB"/>
    <w:rsid w:val="00A858D5"/>
    <w:rsid w:val="00A9431E"/>
    <w:rsid w:val="00A9455A"/>
    <w:rsid w:val="00A9707F"/>
    <w:rsid w:val="00AA74FA"/>
    <w:rsid w:val="00AC1701"/>
    <w:rsid w:val="00AC3B78"/>
    <w:rsid w:val="00AC6931"/>
    <w:rsid w:val="00AD7C9F"/>
    <w:rsid w:val="00AE5FD3"/>
    <w:rsid w:val="00AE65FE"/>
    <w:rsid w:val="00AF1A10"/>
    <w:rsid w:val="00B134B2"/>
    <w:rsid w:val="00B30D4D"/>
    <w:rsid w:val="00B34173"/>
    <w:rsid w:val="00B3506C"/>
    <w:rsid w:val="00B56931"/>
    <w:rsid w:val="00B6055B"/>
    <w:rsid w:val="00BA6897"/>
    <w:rsid w:val="00BB1CCD"/>
    <w:rsid w:val="00BB4EF7"/>
    <w:rsid w:val="00BB6297"/>
    <w:rsid w:val="00BB6A7F"/>
    <w:rsid w:val="00BD479D"/>
    <w:rsid w:val="00BD48A4"/>
    <w:rsid w:val="00BD68F9"/>
    <w:rsid w:val="00BE4868"/>
    <w:rsid w:val="00BE4D85"/>
    <w:rsid w:val="00BF1ADA"/>
    <w:rsid w:val="00C04375"/>
    <w:rsid w:val="00C134FB"/>
    <w:rsid w:val="00C13724"/>
    <w:rsid w:val="00C13815"/>
    <w:rsid w:val="00C15192"/>
    <w:rsid w:val="00C24AF3"/>
    <w:rsid w:val="00C253DA"/>
    <w:rsid w:val="00C3307A"/>
    <w:rsid w:val="00C44147"/>
    <w:rsid w:val="00C75D85"/>
    <w:rsid w:val="00C7600A"/>
    <w:rsid w:val="00C91051"/>
    <w:rsid w:val="00CA0788"/>
    <w:rsid w:val="00CA1185"/>
    <w:rsid w:val="00CB7169"/>
    <w:rsid w:val="00CC05C6"/>
    <w:rsid w:val="00CC7960"/>
    <w:rsid w:val="00CE4A16"/>
    <w:rsid w:val="00CF06A2"/>
    <w:rsid w:val="00CF370F"/>
    <w:rsid w:val="00CF7D25"/>
    <w:rsid w:val="00D02564"/>
    <w:rsid w:val="00D06535"/>
    <w:rsid w:val="00D11228"/>
    <w:rsid w:val="00D259ED"/>
    <w:rsid w:val="00D36215"/>
    <w:rsid w:val="00D4651E"/>
    <w:rsid w:val="00D515D5"/>
    <w:rsid w:val="00D55A6F"/>
    <w:rsid w:val="00D55E16"/>
    <w:rsid w:val="00D74B85"/>
    <w:rsid w:val="00D844FA"/>
    <w:rsid w:val="00D90E83"/>
    <w:rsid w:val="00D97FA3"/>
    <w:rsid w:val="00DA4B30"/>
    <w:rsid w:val="00DA5883"/>
    <w:rsid w:val="00DB2063"/>
    <w:rsid w:val="00DC39CC"/>
    <w:rsid w:val="00DC6227"/>
    <w:rsid w:val="00DE2C51"/>
    <w:rsid w:val="00DE701D"/>
    <w:rsid w:val="00E0538A"/>
    <w:rsid w:val="00E1553F"/>
    <w:rsid w:val="00E3581C"/>
    <w:rsid w:val="00E45EC7"/>
    <w:rsid w:val="00E51E20"/>
    <w:rsid w:val="00E54B20"/>
    <w:rsid w:val="00E626BC"/>
    <w:rsid w:val="00E70379"/>
    <w:rsid w:val="00E77384"/>
    <w:rsid w:val="00E833E2"/>
    <w:rsid w:val="00E86676"/>
    <w:rsid w:val="00E86735"/>
    <w:rsid w:val="00E867CE"/>
    <w:rsid w:val="00E87A26"/>
    <w:rsid w:val="00EA4250"/>
    <w:rsid w:val="00EB3532"/>
    <w:rsid w:val="00EB41AF"/>
    <w:rsid w:val="00EB5205"/>
    <w:rsid w:val="00EC25E1"/>
    <w:rsid w:val="00EC62DC"/>
    <w:rsid w:val="00ED171D"/>
    <w:rsid w:val="00F02002"/>
    <w:rsid w:val="00F03C65"/>
    <w:rsid w:val="00F11117"/>
    <w:rsid w:val="00F12B37"/>
    <w:rsid w:val="00F202DB"/>
    <w:rsid w:val="00F22373"/>
    <w:rsid w:val="00F439AE"/>
    <w:rsid w:val="00F53973"/>
    <w:rsid w:val="00F65DA9"/>
    <w:rsid w:val="00F800B8"/>
    <w:rsid w:val="00F81FFA"/>
    <w:rsid w:val="00F84892"/>
    <w:rsid w:val="00F86CF2"/>
    <w:rsid w:val="00F931D6"/>
    <w:rsid w:val="00FB1DA6"/>
    <w:rsid w:val="00FB27C3"/>
    <w:rsid w:val="00FC5061"/>
    <w:rsid w:val="00FD233B"/>
    <w:rsid w:val="00FD3E9C"/>
    <w:rsid w:val="00FD66F5"/>
    <w:rsid w:val="00FE0F5B"/>
    <w:rsid w:val="00FE22C2"/>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5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15D5"/>
    <w:rPr>
      <w:b/>
      <w:bCs/>
    </w:rPr>
  </w:style>
  <w:style w:type="character" w:styleId="a5">
    <w:name w:val="Hyperlink"/>
    <w:basedOn w:val="a0"/>
    <w:uiPriority w:val="99"/>
    <w:semiHidden/>
    <w:unhideWhenUsed/>
    <w:rsid w:val="00D515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5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15D5"/>
    <w:rPr>
      <w:b/>
      <w:bCs/>
    </w:rPr>
  </w:style>
  <w:style w:type="character" w:styleId="a5">
    <w:name w:val="Hyperlink"/>
    <w:basedOn w:val="a0"/>
    <w:uiPriority w:val="99"/>
    <w:semiHidden/>
    <w:unhideWhenUsed/>
    <w:rsid w:val="00D51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t@nsfc.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2022-02-23T09:30:00Z</dcterms:created>
  <dcterms:modified xsi:type="dcterms:W3CDTF">2022-02-23T09:43:00Z</dcterms:modified>
</cp:coreProperties>
</file>