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楷体"/>
          <w:color w:val="auto"/>
          <w:sz w:val="28"/>
          <w:szCs w:val="28"/>
          <w:lang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能源与动力学院</w:t>
      </w:r>
      <w:r>
        <w:rPr>
          <w:rFonts w:hint="eastAsia" w:ascii="宋体" w:hAnsi="宋体" w:eastAsia="宋体" w:cs="楷体"/>
          <w:color w:val="auto"/>
          <w:sz w:val="28"/>
          <w:szCs w:val="28"/>
          <w:lang w:bidi="ar"/>
        </w:rPr>
        <w:t>毕业研究生团员纸质介绍信信息汇总</w:t>
      </w:r>
    </w:p>
    <w:p>
      <w:pPr>
        <w:jc w:val="center"/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XX团支部</w:t>
      </w:r>
      <w:r>
        <w:rPr>
          <w:rFonts w:hint="eastAsia" w:ascii="宋体" w:hAnsi="宋体" w:eastAsia="宋体" w:cs="楷体"/>
          <w:color w:val="auto"/>
          <w:sz w:val="28"/>
          <w:szCs w:val="28"/>
          <w:lang w:eastAsia="zh-CN" w:bidi="ar"/>
        </w:rPr>
        <w:t>）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学号、姓名，团关系转入：XXXX（介绍信抬头，与智慧团建一致）</w:t>
      </w:r>
    </w:p>
    <w:p>
      <w:pPr>
        <w:numPr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附智慧团建转出申请详情页截图</w:t>
      </w:r>
    </w:p>
    <w:p>
      <w:pPr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9370" cy="2654935"/>
            <wp:effectExtent l="0" t="0" r="11430" b="1206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学号、姓名，团关系转入：XXXX（介绍信抬头，与智慧团建一致）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  <w:t>附智慧团建转出申请详情页截图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楷体"/>
          <w:color w:val="auto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9370" cy="2654935"/>
            <wp:effectExtent l="0" t="0" r="11430" b="12065"/>
            <wp:docPr id="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 w:ascii="宋体" w:hAnsi="宋体" w:eastAsia="宋体" w:cs="楷体"/>
          <w:color w:val="auto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1637B5"/>
    <w:multiLevelType w:val="singleLevel"/>
    <w:tmpl w:val="F01637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E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2022-03-27T11:58:00Z</dcterms:created>
  <dc:creator>CHH</dc:creator>
  <cp:lastModifiedBy>陈华华</cp:lastModifiedBy>
  <dcterms:modified xsi:type="dcterms:W3CDTF">2022-03-27T11:59:47Z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8C167CBB7DC64F3EB96437F9BEE7ABB5</vt:lpwstr>
  </property>
</Properties>
</file>